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A2CC" w14:textId="77777777" w:rsidR="00A53911" w:rsidRDefault="00A53911" w:rsidP="00AA10B5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</w:p>
    <w:p w14:paraId="41AB5EA7" w14:textId="77777777" w:rsidR="00A53911" w:rsidRDefault="00A53911" w:rsidP="00AA10B5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</w:p>
    <w:p w14:paraId="7D02A5C8" w14:textId="7AB660C5" w:rsidR="00AA10B5" w:rsidRPr="0086529D" w:rsidRDefault="00AA10B5" w:rsidP="00AA10B5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86529D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Анкета предприятия-партнера</w:t>
      </w:r>
    </w:p>
    <w:p w14:paraId="6DEFC368" w14:textId="245E3CDF" w:rsidR="00AA10B5" w:rsidRPr="0086529D" w:rsidRDefault="00AA10B5" w:rsidP="00AA10B5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86529D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открытого конкурса научно-технологических проектов и стартапов</w:t>
      </w:r>
    </w:p>
    <w:p w14:paraId="4E51F1AE" w14:textId="6A155D2F" w:rsidR="00855351" w:rsidRDefault="00855351" w:rsidP="00AA10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14:paraId="50A4BB79" w14:textId="77777777" w:rsidR="00A53911" w:rsidRDefault="00A53911" w:rsidP="00AA10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14:paraId="0CEEA787" w14:textId="4F54FAD9" w:rsidR="00855351" w:rsidRDefault="00855351" w:rsidP="00AA10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Общая информация о предприятии</w:t>
      </w:r>
    </w:p>
    <w:p w14:paraId="2228529C" w14:textId="1E31CF3C" w:rsidR="00AA10B5" w:rsidRDefault="00AA10B5" w:rsidP="0086529D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A10B5" w:rsidRPr="00221004" w14:paraId="4E773114" w14:textId="77777777" w:rsidTr="00AA10B5">
        <w:tc>
          <w:tcPr>
            <w:tcW w:w="4672" w:type="dxa"/>
          </w:tcPr>
          <w:p w14:paraId="58DC100D" w14:textId="18D151C1" w:rsidR="00AA10B5" w:rsidRPr="00221004" w:rsidRDefault="00AA10B5" w:rsidP="0086529D">
            <w:pPr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1004">
              <w:rPr>
                <w:rFonts w:ascii="Arial" w:eastAsia="Times New Roman" w:hAnsi="Arial" w:cs="Arial"/>
                <w:color w:val="000000"/>
                <w:lang w:eastAsia="ru-RU"/>
              </w:rPr>
              <w:t>Полное наименование юридического лица</w:t>
            </w:r>
          </w:p>
        </w:tc>
        <w:tc>
          <w:tcPr>
            <w:tcW w:w="4673" w:type="dxa"/>
          </w:tcPr>
          <w:p w14:paraId="0D609D17" w14:textId="77777777" w:rsidR="00AA10B5" w:rsidRPr="00221004" w:rsidRDefault="00AA10B5" w:rsidP="00AA10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0B5" w:rsidRPr="00221004" w14:paraId="4281796C" w14:textId="77777777" w:rsidTr="00AA10B5">
        <w:tc>
          <w:tcPr>
            <w:tcW w:w="4672" w:type="dxa"/>
          </w:tcPr>
          <w:p w14:paraId="534BC931" w14:textId="4E4B8DFE" w:rsidR="00AA10B5" w:rsidRPr="00221004" w:rsidRDefault="00AA10B5" w:rsidP="0086529D">
            <w:pPr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1004">
              <w:rPr>
                <w:rFonts w:ascii="Arial" w:eastAsia="Times New Roman" w:hAnsi="Arial" w:cs="Arial"/>
                <w:color w:val="000000"/>
                <w:lang w:eastAsia="ru-RU"/>
              </w:rPr>
              <w:t>Краткое наименование юридического лица</w:t>
            </w:r>
          </w:p>
        </w:tc>
        <w:tc>
          <w:tcPr>
            <w:tcW w:w="4673" w:type="dxa"/>
          </w:tcPr>
          <w:p w14:paraId="1D723C56" w14:textId="77777777" w:rsidR="00AA10B5" w:rsidRPr="00221004" w:rsidRDefault="00AA10B5" w:rsidP="00AA10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0B5" w:rsidRPr="00221004" w14:paraId="0DC35B5F" w14:textId="77777777" w:rsidTr="00AA10B5">
        <w:tc>
          <w:tcPr>
            <w:tcW w:w="4672" w:type="dxa"/>
          </w:tcPr>
          <w:p w14:paraId="13DCE26D" w14:textId="592CF7EC" w:rsidR="00AA10B5" w:rsidRPr="00221004" w:rsidRDefault="00AA10B5" w:rsidP="0086529D">
            <w:pPr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1004">
              <w:rPr>
                <w:rFonts w:ascii="Arial" w:eastAsia="Times New Roman" w:hAnsi="Arial" w:cs="Arial"/>
                <w:color w:val="000000"/>
                <w:lang w:eastAsia="ru-RU"/>
              </w:rPr>
              <w:t>ИНН</w:t>
            </w:r>
          </w:p>
        </w:tc>
        <w:tc>
          <w:tcPr>
            <w:tcW w:w="4673" w:type="dxa"/>
          </w:tcPr>
          <w:p w14:paraId="1BE726AC" w14:textId="77777777" w:rsidR="00AA10B5" w:rsidRPr="00221004" w:rsidRDefault="00AA10B5" w:rsidP="00AA10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529D" w:rsidRPr="00221004" w14:paraId="6A6B72F0" w14:textId="77777777" w:rsidTr="00AA10B5">
        <w:tc>
          <w:tcPr>
            <w:tcW w:w="4672" w:type="dxa"/>
          </w:tcPr>
          <w:p w14:paraId="5440ACAB" w14:textId="6BF2CE11" w:rsidR="0086529D" w:rsidRPr="00221004" w:rsidRDefault="0086529D" w:rsidP="0086529D">
            <w:pPr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1004">
              <w:rPr>
                <w:rFonts w:ascii="Arial" w:eastAsia="Times New Roman" w:hAnsi="Arial" w:cs="Arial"/>
                <w:color w:val="000000"/>
                <w:lang w:eastAsia="ru-RU"/>
              </w:rPr>
              <w:t>Юридический адрес</w:t>
            </w:r>
          </w:p>
        </w:tc>
        <w:tc>
          <w:tcPr>
            <w:tcW w:w="4673" w:type="dxa"/>
          </w:tcPr>
          <w:p w14:paraId="502D06D1" w14:textId="77777777" w:rsidR="0086529D" w:rsidRPr="00221004" w:rsidRDefault="0086529D" w:rsidP="00AA10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10B5" w:rsidRPr="00221004" w14:paraId="4F1513C6" w14:textId="77777777" w:rsidTr="00AA10B5">
        <w:tc>
          <w:tcPr>
            <w:tcW w:w="4672" w:type="dxa"/>
          </w:tcPr>
          <w:p w14:paraId="28B0C18B" w14:textId="77777777" w:rsidR="00AA10B5" w:rsidRPr="00221004" w:rsidRDefault="00AA10B5" w:rsidP="0086529D">
            <w:pPr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1004">
              <w:rPr>
                <w:rFonts w:ascii="Arial" w:eastAsia="Times New Roman" w:hAnsi="Arial" w:cs="Arial"/>
                <w:color w:val="000000"/>
                <w:lang w:eastAsia="ru-RU"/>
              </w:rPr>
              <w:t>Краткое описание направлений деятельности (отраслей)</w:t>
            </w:r>
          </w:p>
          <w:p w14:paraId="61414F88" w14:textId="77777777" w:rsidR="00221004" w:rsidRPr="00221004" w:rsidRDefault="00221004" w:rsidP="0086529D">
            <w:pPr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6C72F6CD" w14:textId="6BC2ADA0" w:rsidR="00221004" w:rsidRDefault="00221004" w:rsidP="0086529D">
            <w:pPr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268BB5F5" w14:textId="58D041F5" w:rsidR="00221004" w:rsidRDefault="00221004" w:rsidP="0086529D">
            <w:pPr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487F388F" w14:textId="53A996A5" w:rsidR="00221004" w:rsidRDefault="00221004" w:rsidP="0086529D">
            <w:pPr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2C0529D5" w14:textId="3A7C9169" w:rsidR="00221004" w:rsidRDefault="00221004" w:rsidP="0086529D">
            <w:pPr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57E3332C" w14:textId="422F0A82" w:rsidR="00187342" w:rsidRDefault="00187342" w:rsidP="0086529D">
            <w:pPr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21B2E9CE" w14:textId="77777777" w:rsidR="00187342" w:rsidRDefault="00187342" w:rsidP="0086529D">
            <w:pPr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1672F1D0" w14:textId="77777777" w:rsidR="00221004" w:rsidRPr="00221004" w:rsidRDefault="00221004" w:rsidP="0086529D">
            <w:pPr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1F295747" w14:textId="219501CE" w:rsidR="00221004" w:rsidRPr="00221004" w:rsidRDefault="00221004" w:rsidP="0086529D">
            <w:pPr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3" w:type="dxa"/>
          </w:tcPr>
          <w:p w14:paraId="1005F1AC" w14:textId="77777777" w:rsidR="00AA10B5" w:rsidRPr="00221004" w:rsidRDefault="00AA10B5" w:rsidP="00AA10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529D" w:rsidRPr="00221004" w14:paraId="76B27396" w14:textId="77777777" w:rsidTr="00AA10B5">
        <w:tc>
          <w:tcPr>
            <w:tcW w:w="4672" w:type="dxa"/>
          </w:tcPr>
          <w:p w14:paraId="5719DF91" w14:textId="5C5CFE01" w:rsidR="0086529D" w:rsidRPr="00221004" w:rsidRDefault="0086529D" w:rsidP="0086529D">
            <w:pPr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1004">
              <w:rPr>
                <w:rFonts w:ascii="Arial" w:eastAsia="Times New Roman" w:hAnsi="Arial" w:cs="Arial"/>
                <w:color w:val="000000"/>
                <w:lang w:eastAsia="ru-RU"/>
              </w:rPr>
              <w:t>Ссылка на официальный сайт предприятия</w:t>
            </w:r>
          </w:p>
        </w:tc>
        <w:tc>
          <w:tcPr>
            <w:tcW w:w="4673" w:type="dxa"/>
          </w:tcPr>
          <w:p w14:paraId="16A2981E" w14:textId="77777777" w:rsidR="0086529D" w:rsidRPr="00221004" w:rsidRDefault="0086529D" w:rsidP="008652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529D" w:rsidRPr="00221004" w14:paraId="754DEB97" w14:textId="77777777" w:rsidTr="00AA10B5">
        <w:tc>
          <w:tcPr>
            <w:tcW w:w="4672" w:type="dxa"/>
          </w:tcPr>
          <w:p w14:paraId="0F5F3BE9" w14:textId="1571D3C9" w:rsidR="0086529D" w:rsidRPr="00221004" w:rsidRDefault="0086529D" w:rsidP="0086529D">
            <w:pPr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1004">
              <w:rPr>
                <w:rFonts w:ascii="Arial" w:eastAsia="Times New Roman" w:hAnsi="Arial" w:cs="Arial"/>
                <w:color w:val="000000"/>
                <w:lang w:eastAsia="ru-RU"/>
              </w:rPr>
              <w:t>Ссылка на канал youtube.com</w:t>
            </w:r>
            <w:r w:rsidR="00600389">
              <w:rPr>
                <w:rFonts w:ascii="Arial" w:eastAsia="Times New Roman" w:hAnsi="Arial" w:cs="Arial"/>
                <w:color w:val="000000"/>
                <w:lang w:eastAsia="ru-RU"/>
              </w:rPr>
              <w:t>, видеоконтент о предприятии</w:t>
            </w:r>
            <w:r w:rsidRPr="00221004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(при наличии)</w:t>
            </w:r>
          </w:p>
        </w:tc>
        <w:tc>
          <w:tcPr>
            <w:tcW w:w="4673" w:type="dxa"/>
          </w:tcPr>
          <w:p w14:paraId="538A222D" w14:textId="77777777" w:rsidR="0086529D" w:rsidRPr="00221004" w:rsidRDefault="0086529D" w:rsidP="0086529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2F32CC8" w14:textId="77777777" w:rsidR="0086529D" w:rsidRDefault="0086529D" w:rsidP="00AA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7EAD0A" w14:textId="665AF486" w:rsidR="004F7E17" w:rsidRDefault="004F7E17" w:rsidP="00865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6399F0" w14:textId="77777777" w:rsidR="00A53911" w:rsidRDefault="00A53911" w:rsidP="00865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8B326" w14:textId="77777777" w:rsidR="0086529D" w:rsidRPr="00AA10B5" w:rsidRDefault="0086529D" w:rsidP="0086529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86529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Технологические запросы предприятия</w:t>
      </w:r>
    </w:p>
    <w:p w14:paraId="54B3483C" w14:textId="77777777" w:rsidR="0086529D" w:rsidRDefault="0086529D" w:rsidP="00AA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346" w:type="dxa"/>
        <w:tblLook w:val="04A0" w:firstRow="1" w:lastRow="0" w:firstColumn="1" w:lastColumn="0" w:noHBand="0" w:noVBand="1"/>
      </w:tblPr>
      <w:tblGrid>
        <w:gridCol w:w="3517"/>
        <w:gridCol w:w="1865"/>
        <w:gridCol w:w="1984"/>
        <w:gridCol w:w="1980"/>
      </w:tblGrid>
      <w:tr w:rsidR="00221004" w14:paraId="2F0FE66A" w14:textId="77777777" w:rsidTr="00221004">
        <w:tc>
          <w:tcPr>
            <w:tcW w:w="3517" w:type="dxa"/>
          </w:tcPr>
          <w:p w14:paraId="187E9BBD" w14:textId="070C2D8D" w:rsidR="00221004" w:rsidRPr="00221004" w:rsidRDefault="00221004" w:rsidP="0086529D">
            <w:pPr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21004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Запрос предприятия на технологические решения</w:t>
            </w:r>
          </w:p>
        </w:tc>
        <w:tc>
          <w:tcPr>
            <w:tcW w:w="1865" w:type="dxa"/>
          </w:tcPr>
          <w:p w14:paraId="0F0B3F4E" w14:textId="7E8873E5" w:rsidR="00221004" w:rsidRPr="00F17489" w:rsidRDefault="00221004" w:rsidP="00221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1</w:t>
            </w:r>
          </w:p>
        </w:tc>
        <w:tc>
          <w:tcPr>
            <w:tcW w:w="1984" w:type="dxa"/>
          </w:tcPr>
          <w:p w14:paraId="3D883D99" w14:textId="53D3079C" w:rsidR="00221004" w:rsidRPr="00F17489" w:rsidRDefault="00221004" w:rsidP="00221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2</w:t>
            </w:r>
          </w:p>
        </w:tc>
        <w:tc>
          <w:tcPr>
            <w:tcW w:w="1980" w:type="dxa"/>
          </w:tcPr>
          <w:p w14:paraId="2EAFDB25" w14:textId="5F6D6DE7" w:rsidR="00221004" w:rsidRPr="00221004" w:rsidRDefault="00221004" w:rsidP="00221004">
            <w:pPr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…</w:t>
            </w:r>
          </w:p>
        </w:tc>
      </w:tr>
      <w:tr w:rsidR="00221004" w14:paraId="19E60951" w14:textId="77777777" w:rsidTr="00221004">
        <w:tc>
          <w:tcPr>
            <w:tcW w:w="3517" w:type="dxa"/>
          </w:tcPr>
          <w:p w14:paraId="7B081C87" w14:textId="77777777" w:rsidR="00221004" w:rsidRPr="00221004" w:rsidRDefault="00221004" w:rsidP="0086529D">
            <w:pPr>
              <w:ind w:left="318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  <w:p w14:paraId="6BBC20FA" w14:textId="72CD01A6" w:rsidR="00221004" w:rsidRDefault="00221004" w:rsidP="0086529D">
            <w:pPr>
              <w:ind w:left="318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21004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Тематика (кратко описать суть запроса, при наличии по каждому запросу можно приложить более подробное описание в форме техзадания, что повысит релевантность поступающих проектов)</w:t>
            </w:r>
          </w:p>
          <w:p w14:paraId="76DC8D0B" w14:textId="77777777" w:rsidR="00600389" w:rsidRPr="00221004" w:rsidRDefault="00600389" w:rsidP="0086529D">
            <w:pPr>
              <w:ind w:left="318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  <w:p w14:paraId="6B09D67C" w14:textId="2B4A0DBC" w:rsidR="00221004" w:rsidRPr="00221004" w:rsidRDefault="00221004" w:rsidP="0086529D">
            <w:pPr>
              <w:ind w:left="318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865" w:type="dxa"/>
          </w:tcPr>
          <w:p w14:paraId="08EE94BA" w14:textId="4C2964B8" w:rsidR="00221004" w:rsidRPr="00F17489" w:rsidRDefault="00221004" w:rsidP="00F17489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43CC5420" w14:textId="77777777" w:rsidR="00221004" w:rsidRPr="00F17489" w:rsidRDefault="00221004" w:rsidP="00F17489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10C41E14" w14:textId="77777777" w:rsidR="00221004" w:rsidRPr="00F17489" w:rsidRDefault="00221004" w:rsidP="00F17489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1004" w14:paraId="48CB7275" w14:textId="77777777" w:rsidTr="00221004">
        <w:tc>
          <w:tcPr>
            <w:tcW w:w="3517" w:type="dxa"/>
          </w:tcPr>
          <w:p w14:paraId="3453A12C" w14:textId="77777777" w:rsidR="00600389" w:rsidRDefault="00600389" w:rsidP="00600389">
            <w:pPr>
              <w:ind w:left="318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  <w:p w14:paraId="719C6725" w14:textId="17142BA5" w:rsidR="00221004" w:rsidRDefault="00126434" w:rsidP="00600389">
            <w:pPr>
              <w:ind w:left="318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Желаемый</w:t>
            </w:r>
            <w:r w:rsidR="00221004" w:rsidRPr="00221004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уров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ень</w:t>
            </w:r>
            <w:r w:rsidR="00221004" w:rsidRPr="00221004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технологической готовности</w:t>
            </w:r>
            <w:r w:rsidR="00600389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проекта</w:t>
            </w:r>
            <w:r w:rsidR="00221004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*</w:t>
            </w:r>
          </w:p>
          <w:p w14:paraId="1B596789" w14:textId="3002AC65" w:rsidR="00600389" w:rsidRPr="00221004" w:rsidRDefault="00600389" w:rsidP="00600389">
            <w:pPr>
              <w:ind w:left="318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865" w:type="dxa"/>
          </w:tcPr>
          <w:p w14:paraId="1B7016EE" w14:textId="7376459C" w:rsidR="00221004" w:rsidRPr="00F17489" w:rsidRDefault="00221004" w:rsidP="00F17489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62C641B" w14:textId="77777777" w:rsidR="00221004" w:rsidRPr="00F17489" w:rsidRDefault="00221004" w:rsidP="00F17489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600929C3" w14:textId="77777777" w:rsidR="00221004" w:rsidRPr="00F17489" w:rsidRDefault="00221004" w:rsidP="00F17489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1004" w14:paraId="2C0C0501" w14:textId="77777777" w:rsidTr="00221004">
        <w:tc>
          <w:tcPr>
            <w:tcW w:w="3517" w:type="dxa"/>
          </w:tcPr>
          <w:p w14:paraId="5C9BE8BC" w14:textId="77777777" w:rsidR="00221004" w:rsidRPr="00221004" w:rsidRDefault="00221004" w:rsidP="0086529D">
            <w:pPr>
              <w:ind w:left="318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  <w:p w14:paraId="7D2BDCB2" w14:textId="5FBC8348" w:rsidR="00221004" w:rsidRPr="00221004" w:rsidRDefault="00221004" w:rsidP="0086529D">
            <w:pPr>
              <w:ind w:left="318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221004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Прочие требования</w:t>
            </w:r>
            <w:r w:rsidR="00126434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к проекту </w:t>
            </w:r>
            <w:bookmarkStart w:id="0" w:name="_GoBack"/>
            <w:bookmarkEnd w:id="0"/>
            <w:r w:rsidRPr="00221004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(при наличии)</w:t>
            </w:r>
          </w:p>
          <w:p w14:paraId="3C4F20B5" w14:textId="643C6CEE" w:rsidR="00221004" w:rsidRPr="00221004" w:rsidRDefault="00221004" w:rsidP="0086529D">
            <w:pPr>
              <w:ind w:left="318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865" w:type="dxa"/>
          </w:tcPr>
          <w:p w14:paraId="7B2CAD63" w14:textId="4FE5C1F8" w:rsidR="00221004" w:rsidRPr="00F17489" w:rsidRDefault="00221004" w:rsidP="00F17489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7C04A0DA" w14:textId="77777777" w:rsidR="00221004" w:rsidRPr="00F17489" w:rsidRDefault="00221004" w:rsidP="00F17489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589BCEFE" w14:textId="77777777" w:rsidR="00221004" w:rsidRPr="00F17489" w:rsidRDefault="00221004" w:rsidP="00F17489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5AE031CA" w14:textId="77777777" w:rsidR="009A26DA" w:rsidRPr="00A53911" w:rsidRDefault="009A26DA">
      <w:pPr>
        <w:rPr>
          <w:rFonts w:ascii="Arial" w:eastAsia="Times New Roman" w:hAnsi="Arial" w:cs="Arial"/>
          <w:b/>
          <w:bCs/>
          <w:color w:val="000000"/>
          <w:sz w:val="12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br w:type="page"/>
      </w:r>
    </w:p>
    <w:p w14:paraId="15BAB4F8" w14:textId="77777777" w:rsidR="004F7E17" w:rsidRDefault="004F7E17" w:rsidP="0086529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14:paraId="688B362E" w14:textId="2AA4F794" w:rsidR="0086529D" w:rsidRPr="0086529D" w:rsidRDefault="0086529D" w:rsidP="0086529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86529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Возможности предприятия по мотивации проектных команд</w:t>
      </w:r>
    </w:p>
    <w:p w14:paraId="45965A21" w14:textId="77777777" w:rsidR="0086529D" w:rsidRDefault="0086529D" w:rsidP="00AA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345" w:type="dxa"/>
        <w:tblLook w:val="04A0" w:firstRow="1" w:lastRow="0" w:firstColumn="1" w:lastColumn="0" w:noHBand="0" w:noVBand="1"/>
      </w:tblPr>
      <w:tblGrid>
        <w:gridCol w:w="4624"/>
        <w:gridCol w:w="1467"/>
        <w:gridCol w:w="1701"/>
        <w:gridCol w:w="1553"/>
      </w:tblGrid>
      <w:tr w:rsidR="00221004" w14:paraId="718D1015" w14:textId="07CFF595" w:rsidTr="00221004">
        <w:tc>
          <w:tcPr>
            <w:tcW w:w="4624" w:type="dxa"/>
          </w:tcPr>
          <w:p w14:paraId="740CC35C" w14:textId="652ACB5F" w:rsidR="00221004" w:rsidRPr="004F7E17" w:rsidRDefault="00221004" w:rsidP="009A26DA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10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Предлагаемые форматы и механизмы </w:t>
            </w:r>
            <w:r w:rsidRPr="004F7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поддержки лучших</w:t>
            </w:r>
            <w:r w:rsidRPr="00AA10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проект</w:t>
            </w:r>
            <w:r w:rsidRPr="004F7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 и их команд</w:t>
            </w:r>
          </w:p>
        </w:tc>
        <w:tc>
          <w:tcPr>
            <w:tcW w:w="1467" w:type="dxa"/>
          </w:tcPr>
          <w:p w14:paraId="28AF8BA5" w14:textId="25CDE61D" w:rsidR="00221004" w:rsidRDefault="00221004" w:rsidP="00221004">
            <w:pPr>
              <w:ind w:left="-46"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1</w:t>
            </w:r>
          </w:p>
        </w:tc>
        <w:tc>
          <w:tcPr>
            <w:tcW w:w="1701" w:type="dxa"/>
          </w:tcPr>
          <w:p w14:paraId="7060E0DB" w14:textId="6701A8FF" w:rsidR="00221004" w:rsidRDefault="00221004" w:rsidP="00221004">
            <w:pPr>
              <w:ind w:left="-46"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2</w:t>
            </w:r>
          </w:p>
        </w:tc>
        <w:tc>
          <w:tcPr>
            <w:tcW w:w="1553" w:type="dxa"/>
          </w:tcPr>
          <w:p w14:paraId="45468664" w14:textId="7EEBE50C" w:rsidR="00221004" w:rsidRDefault="00221004" w:rsidP="00221004">
            <w:pPr>
              <w:ind w:left="-46"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…</w:t>
            </w:r>
          </w:p>
        </w:tc>
      </w:tr>
      <w:tr w:rsidR="00221004" w14:paraId="741DFD54" w14:textId="77777777" w:rsidTr="00221004">
        <w:tc>
          <w:tcPr>
            <w:tcW w:w="4624" w:type="dxa"/>
          </w:tcPr>
          <w:p w14:paraId="22B5C79D" w14:textId="58CB9E5E" w:rsidR="00221004" w:rsidRPr="004F7E17" w:rsidRDefault="00221004" w:rsidP="009A26DA">
            <w:pPr>
              <w:ind w:left="176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7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грантовая поддержка в объеме до (тыс. руб.)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18734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если приемлемо</w:t>
            </w:r>
          </w:p>
        </w:tc>
        <w:tc>
          <w:tcPr>
            <w:tcW w:w="1467" w:type="dxa"/>
          </w:tcPr>
          <w:p w14:paraId="32B7A26F" w14:textId="77777777" w:rsidR="00221004" w:rsidRDefault="00221004" w:rsidP="00F44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9DF5DD8" w14:textId="77777777" w:rsidR="00221004" w:rsidRDefault="00221004" w:rsidP="00F44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14:paraId="191FFDAD" w14:textId="77777777" w:rsidR="00221004" w:rsidRDefault="00221004" w:rsidP="00F44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004" w14:paraId="79B5EC22" w14:textId="77777777" w:rsidTr="00221004">
        <w:tc>
          <w:tcPr>
            <w:tcW w:w="4624" w:type="dxa"/>
          </w:tcPr>
          <w:p w14:paraId="00787CAB" w14:textId="132CD3C8" w:rsidR="00221004" w:rsidRPr="004F7E17" w:rsidRDefault="00221004" w:rsidP="009A26DA">
            <w:pPr>
              <w:ind w:left="176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7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инвестиционная поддержка в объеме до (тыс. руб.)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187342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если приемлемо</w:t>
            </w:r>
          </w:p>
        </w:tc>
        <w:tc>
          <w:tcPr>
            <w:tcW w:w="1467" w:type="dxa"/>
          </w:tcPr>
          <w:p w14:paraId="29536345" w14:textId="77777777" w:rsidR="00221004" w:rsidRDefault="00221004" w:rsidP="00F44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F141BEA" w14:textId="77777777" w:rsidR="00221004" w:rsidRDefault="00221004" w:rsidP="00F44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14:paraId="417FE126" w14:textId="77777777" w:rsidR="00221004" w:rsidRDefault="00221004" w:rsidP="00F44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004" w14:paraId="4DAB76C6" w14:textId="77777777" w:rsidTr="00221004">
        <w:tc>
          <w:tcPr>
            <w:tcW w:w="4624" w:type="dxa"/>
          </w:tcPr>
          <w:p w14:paraId="7AE09C7D" w14:textId="0B8DFB0B" w:rsidR="00221004" w:rsidRPr="004F7E17" w:rsidRDefault="00221004" w:rsidP="009A26DA">
            <w:pPr>
              <w:ind w:left="176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7E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производственной площадки для апробации (пилотирования) проекта – да/нет</w:t>
            </w:r>
          </w:p>
        </w:tc>
        <w:tc>
          <w:tcPr>
            <w:tcW w:w="1467" w:type="dxa"/>
          </w:tcPr>
          <w:p w14:paraId="15E05974" w14:textId="77777777" w:rsidR="00221004" w:rsidRDefault="00221004" w:rsidP="00F44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AD47C4C" w14:textId="77777777" w:rsidR="00221004" w:rsidRDefault="00221004" w:rsidP="00F44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14:paraId="24B1628D" w14:textId="77777777" w:rsidR="00221004" w:rsidRDefault="00221004" w:rsidP="00F44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6DA" w14:paraId="2C52942F" w14:textId="77777777" w:rsidTr="00221004">
        <w:tc>
          <w:tcPr>
            <w:tcW w:w="4624" w:type="dxa"/>
          </w:tcPr>
          <w:p w14:paraId="76B82D72" w14:textId="06E373E1" w:rsidR="009A26DA" w:rsidRPr="00B44A64" w:rsidRDefault="00F27E75" w:rsidP="00F27E75">
            <w:pPr>
              <w:ind w:left="318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B44A64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ф</w:t>
            </w:r>
            <w:r w:rsidR="009A26DA" w:rsidRPr="00B44A64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актический адрес местонахождения производственной площадки, которую готовы предоставить для апробации и внедрения проекта</w:t>
            </w:r>
          </w:p>
        </w:tc>
        <w:tc>
          <w:tcPr>
            <w:tcW w:w="4721" w:type="dxa"/>
            <w:gridSpan w:val="3"/>
          </w:tcPr>
          <w:p w14:paraId="12B45CA3" w14:textId="77777777" w:rsidR="009A26DA" w:rsidRDefault="009A26DA" w:rsidP="00F44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29D" w14:paraId="27B682E3" w14:textId="77777777" w:rsidTr="00221004">
        <w:tc>
          <w:tcPr>
            <w:tcW w:w="4624" w:type="dxa"/>
          </w:tcPr>
          <w:p w14:paraId="7D4B545F" w14:textId="43029373" w:rsidR="0086529D" w:rsidRPr="00B44A64" w:rsidRDefault="00F27E75" w:rsidP="00F27E75">
            <w:pPr>
              <w:ind w:left="318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B44A64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</w:t>
            </w:r>
            <w:r w:rsidR="0086529D" w:rsidRPr="00B44A64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акими ресурсами располагает площадка для пилотной апробации проектов (компетенции</w:t>
            </w:r>
            <w:r w:rsidR="00B44A64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персонала</w:t>
            </w:r>
            <w:r w:rsidR="0086529D" w:rsidRPr="00B44A64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, оборудование, площади и пр. ключевые характеристики)</w:t>
            </w:r>
          </w:p>
        </w:tc>
        <w:tc>
          <w:tcPr>
            <w:tcW w:w="4721" w:type="dxa"/>
            <w:gridSpan w:val="3"/>
          </w:tcPr>
          <w:p w14:paraId="4DF0BE04" w14:textId="77777777" w:rsidR="0086529D" w:rsidRDefault="0086529D" w:rsidP="00F44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E17" w14:paraId="4F24ECC0" w14:textId="77777777" w:rsidTr="00221004">
        <w:tc>
          <w:tcPr>
            <w:tcW w:w="4624" w:type="dxa"/>
          </w:tcPr>
          <w:p w14:paraId="744A6369" w14:textId="29C77D9D" w:rsidR="004F7E17" w:rsidRPr="00B44A64" w:rsidRDefault="00F27E75" w:rsidP="00F27E75">
            <w:pPr>
              <w:ind w:left="318"/>
              <w:textAlignment w:val="baseline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B44A64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ф</w:t>
            </w:r>
            <w:r w:rsidR="004F7E17" w:rsidRPr="00B44A64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отографии и схемы</w:t>
            </w:r>
            <w:r w:rsidR="00B44A64" w:rsidRPr="00B44A64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</w:t>
            </w:r>
            <w:r w:rsidR="00B44A64" w:rsidRPr="00B44A64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площадки</w:t>
            </w:r>
            <w:r w:rsidR="00B44A64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– указать наличие </w:t>
            </w:r>
            <w:r w:rsidR="00B44A64" w:rsidRPr="00B44A64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(при наличии – приложить)</w:t>
            </w:r>
          </w:p>
        </w:tc>
        <w:tc>
          <w:tcPr>
            <w:tcW w:w="4721" w:type="dxa"/>
            <w:gridSpan w:val="3"/>
          </w:tcPr>
          <w:p w14:paraId="64D4B4B2" w14:textId="77777777" w:rsidR="004F7E17" w:rsidRDefault="004F7E17" w:rsidP="00F44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004" w14:paraId="211CB1B2" w14:textId="77777777" w:rsidTr="00221004">
        <w:tc>
          <w:tcPr>
            <w:tcW w:w="4624" w:type="dxa"/>
          </w:tcPr>
          <w:p w14:paraId="7A7B41E4" w14:textId="72AFC591" w:rsidR="00221004" w:rsidRPr="00AA10B5" w:rsidRDefault="00221004" w:rsidP="00B44A64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Готовность к проведению демонстрационного дня </w:t>
            </w:r>
            <w:r w:rsidR="00B44A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предприятия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(онлайн) – да/нет</w:t>
            </w:r>
          </w:p>
        </w:tc>
        <w:tc>
          <w:tcPr>
            <w:tcW w:w="4721" w:type="dxa"/>
            <w:gridSpan w:val="3"/>
          </w:tcPr>
          <w:p w14:paraId="659BB286" w14:textId="77777777" w:rsidR="00221004" w:rsidRDefault="00221004" w:rsidP="00F44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29D" w14:paraId="2188E458" w14:textId="77777777" w:rsidTr="00221004">
        <w:tc>
          <w:tcPr>
            <w:tcW w:w="4624" w:type="dxa"/>
          </w:tcPr>
          <w:p w14:paraId="1E663129" w14:textId="2524CF9A" w:rsidR="0086529D" w:rsidRPr="004F7E17" w:rsidRDefault="004F7E17" w:rsidP="00F44B9C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10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Контактное лицо от организации по реализации пилотной апробации (ФИО, e-</w:t>
            </w:r>
            <w:proofErr w:type="spellStart"/>
            <w:r w:rsidRPr="00AA10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AA10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телефон)</w:t>
            </w:r>
          </w:p>
        </w:tc>
        <w:tc>
          <w:tcPr>
            <w:tcW w:w="4721" w:type="dxa"/>
            <w:gridSpan w:val="3"/>
          </w:tcPr>
          <w:p w14:paraId="5178C776" w14:textId="77777777" w:rsidR="0086529D" w:rsidRDefault="0086529D" w:rsidP="00F44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60CD6C1" w14:textId="10357BAE" w:rsidR="00A53911" w:rsidRPr="00A53911" w:rsidRDefault="00A53911">
      <w:pPr>
        <w:rPr>
          <w:rFonts w:ascii="Arial" w:hAnsi="Arial" w:cs="Arial"/>
          <w:sz w:val="10"/>
        </w:rPr>
      </w:pPr>
    </w:p>
    <w:p w14:paraId="06E5B9D0" w14:textId="1C72055D" w:rsidR="00A53911" w:rsidRPr="00A53911" w:rsidRDefault="00A53911">
      <w:pPr>
        <w:rPr>
          <w:rFonts w:ascii="Arial" w:hAnsi="Arial" w:cs="Arial"/>
          <w:sz w:val="24"/>
        </w:rPr>
      </w:pPr>
      <w:r w:rsidRPr="00A53911">
        <w:rPr>
          <w:rFonts w:ascii="Arial" w:hAnsi="Arial" w:cs="Arial"/>
          <w:sz w:val="24"/>
        </w:rPr>
        <w:t xml:space="preserve">Заполненную анкету просим направить по адресу: </w:t>
      </w:r>
      <w:hyperlink r:id="rId7" w:history="1">
        <w:r w:rsidRPr="00A53911">
          <w:rPr>
            <w:rStyle w:val="a9"/>
            <w:rFonts w:ascii="Arial" w:hAnsi="Arial" w:cs="Arial"/>
            <w:sz w:val="24"/>
            <w:lang w:val="en-US"/>
          </w:rPr>
          <w:t>orennti</w:t>
        </w:r>
        <w:r w:rsidRPr="00A53911">
          <w:rPr>
            <w:rStyle w:val="a9"/>
            <w:rFonts w:ascii="Arial" w:hAnsi="Arial" w:cs="Arial"/>
            <w:sz w:val="24"/>
          </w:rPr>
          <w:t>@</w:t>
        </w:r>
        <w:r w:rsidRPr="00A53911">
          <w:rPr>
            <w:rStyle w:val="a9"/>
            <w:rFonts w:ascii="Arial" w:hAnsi="Arial" w:cs="Arial"/>
            <w:sz w:val="24"/>
            <w:lang w:val="en-US"/>
          </w:rPr>
          <w:t>mail</w:t>
        </w:r>
        <w:r w:rsidRPr="00A53911">
          <w:rPr>
            <w:rStyle w:val="a9"/>
            <w:rFonts w:ascii="Arial" w:hAnsi="Arial" w:cs="Arial"/>
            <w:sz w:val="24"/>
          </w:rPr>
          <w:t>.</w:t>
        </w:r>
        <w:proofErr w:type="spellStart"/>
        <w:r w:rsidRPr="00A53911">
          <w:rPr>
            <w:rStyle w:val="a9"/>
            <w:rFonts w:ascii="Arial" w:hAnsi="Arial" w:cs="Arial"/>
            <w:sz w:val="24"/>
            <w:lang w:val="en-US"/>
          </w:rPr>
          <w:t>ru</w:t>
        </w:r>
        <w:proofErr w:type="spellEnd"/>
      </w:hyperlink>
    </w:p>
    <w:p w14:paraId="3DE24332" w14:textId="32998B1E" w:rsidR="00A53911" w:rsidRDefault="00A5391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Контактное лицо – Ирина Юсупова, +7 912 342 80 16</w:t>
      </w:r>
    </w:p>
    <w:p w14:paraId="381DD897" w14:textId="477ACEAC" w:rsidR="00A53911" w:rsidRPr="00A53911" w:rsidRDefault="003F1B8C">
      <w:pPr>
        <w:rPr>
          <w:rFonts w:ascii="Arial" w:hAnsi="Arial" w:cs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45CAD" wp14:editId="31DF617C">
                <wp:simplePos x="0" y="0"/>
                <wp:positionH relativeFrom="column">
                  <wp:posOffset>-15240</wp:posOffset>
                </wp:positionH>
                <wp:positionV relativeFrom="paragraph">
                  <wp:posOffset>91440</wp:posOffset>
                </wp:positionV>
                <wp:extent cx="5943600" cy="0"/>
                <wp:effectExtent l="0" t="0" r="0" b="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3DC46" id="Прямая соединительная линия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7.2pt" to="466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</w:p>
    <w:p w14:paraId="5A8996FC" w14:textId="39F70ED4" w:rsidR="00187342" w:rsidRPr="00187342" w:rsidRDefault="00187342" w:rsidP="00187342">
      <w:pPr>
        <w:spacing w:after="0"/>
        <w:rPr>
          <w:sz w:val="18"/>
        </w:rPr>
      </w:pPr>
      <w:r w:rsidRPr="00126434">
        <w:rPr>
          <w:b/>
          <w:sz w:val="18"/>
        </w:rPr>
        <w:t xml:space="preserve">* </w:t>
      </w:r>
      <w:proofErr w:type="spellStart"/>
      <w:r w:rsidR="00221004" w:rsidRPr="00126434">
        <w:rPr>
          <w:b/>
          <w:sz w:val="18"/>
        </w:rPr>
        <w:t>Сп</w:t>
      </w:r>
      <w:r w:rsidRPr="00126434">
        <w:rPr>
          <w:b/>
          <w:sz w:val="18"/>
        </w:rPr>
        <w:t>равочно</w:t>
      </w:r>
      <w:proofErr w:type="spellEnd"/>
      <w:r w:rsidRPr="00187342">
        <w:rPr>
          <w:sz w:val="18"/>
        </w:rPr>
        <w:t>:</w:t>
      </w:r>
    </w:p>
    <w:p w14:paraId="5E41D352" w14:textId="1EA27C5C" w:rsidR="00187342" w:rsidRPr="00187342" w:rsidRDefault="00187342" w:rsidP="00187342">
      <w:pPr>
        <w:spacing w:after="0"/>
        <w:rPr>
          <w:sz w:val="18"/>
        </w:rPr>
      </w:pPr>
      <w:r w:rsidRPr="00187342">
        <w:rPr>
          <w:sz w:val="18"/>
        </w:rPr>
        <w:t>Уровни технологической готовности проекта:</w:t>
      </w:r>
    </w:p>
    <w:p w14:paraId="1E54D99E" w14:textId="77777777" w:rsidR="00187342" w:rsidRPr="00187342" w:rsidRDefault="00187342" w:rsidP="00187342">
      <w:pPr>
        <w:spacing w:after="0"/>
        <w:rPr>
          <w:sz w:val="18"/>
        </w:rPr>
      </w:pPr>
      <w:r w:rsidRPr="00187342">
        <w:rPr>
          <w:sz w:val="18"/>
        </w:rPr>
        <w:t>TRL 1. Идея, описание технологии: принципы, потребности, требования, свойства, поведение (НИР).</w:t>
      </w:r>
    </w:p>
    <w:p w14:paraId="382D3A4C" w14:textId="77777777" w:rsidR="00187342" w:rsidRPr="00187342" w:rsidRDefault="00187342" w:rsidP="00187342">
      <w:pPr>
        <w:spacing w:after="0"/>
        <w:rPr>
          <w:sz w:val="18"/>
        </w:rPr>
      </w:pPr>
      <w:r w:rsidRPr="00187342">
        <w:rPr>
          <w:sz w:val="18"/>
        </w:rPr>
        <w:t>TRL 2. Сравнение альтернатив, выбор технологической концепции, принципиальное решение: периметр технологии, интерфейс, критические элементы (НИР).</w:t>
      </w:r>
    </w:p>
    <w:p w14:paraId="3A223C6B" w14:textId="77777777" w:rsidR="00187342" w:rsidRPr="00187342" w:rsidRDefault="00187342" w:rsidP="00187342">
      <w:pPr>
        <w:spacing w:after="0"/>
        <w:rPr>
          <w:sz w:val="18"/>
        </w:rPr>
      </w:pPr>
      <w:r w:rsidRPr="00187342">
        <w:rPr>
          <w:sz w:val="18"/>
        </w:rPr>
        <w:t>TRL 3. Определение концепции. Проверка осуществимости и преимуществ, расчетное обоснование эффективности технологии, оценка рисков (НИР).</w:t>
      </w:r>
    </w:p>
    <w:p w14:paraId="4E74A14C" w14:textId="77777777" w:rsidR="00187342" w:rsidRPr="00187342" w:rsidRDefault="00187342" w:rsidP="00187342">
      <w:pPr>
        <w:spacing w:after="0"/>
        <w:rPr>
          <w:sz w:val="18"/>
        </w:rPr>
      </w:pPr>
      <w:r w:rsidRPr="00187342">
        <w:rPr>
          <w:sz w:val="18"/>
        </w:rPr>
        <w:t>TRL 4. Техническая реализуемость, экспериментальная проверка индивидуальных компонентов в лабораторных условиях, предварительная интеграция общей модели (НИР).</w:t>
      </w:r>
    </w:p>
    <w:p w14:paraId="6B5CC4F0" w14:textId="77777777" w:rsidR="00187342" w:rsidRPr="00187342" w:rsidRDefault="00187342" w:rsidP="00187342">
      <w:pPr>
        <w:spacing w:after="0"/>
        <w:rPr>
          <w:sz w:val="18"/>
        </w:rPr>
      </w:pPr>
      <w:r w:rsidRPr="00187342">
        <w:rPr>
          <w:sz w:val="18"/>
        </w:rPr>
        <w:t>TRL 5. Лабораторный прототип, имитационные испытания в условиях, близких к реальным (НИОКР).</w:t>
      </w:r>
    </w:p>
    <w:p w14:paraId="60FC0D58" w14:textId="77777777" w:rsidR="00187342" w:rsidRPr="00187342" w:rsidRDefault="00187342" w:rsidP="00187342">
      <w:pPr>
        <w:spacing w:after="0"/>
        <w:rPr>
          <w:sz w:val="18"/>
        </w:rPr>
      </w:pPr>
      <w:r w:rsidRPr="00187342">
        <w:rPr>
          <w:sz w:val="18"/>
        </w:rPr>
        <w:t>TRL 6. Демонстрационная версия (первый прототип, похожий на итоговые ожидания). Испытание в моделируемых условиях эксплуатации, отработка возможных эффектов масштабирования при производстве (НИОКР).</w:t>
      </w:r>
    </w:p>
    <w:p w14:paraId="4098C103" w14:textId="77777777" w:rsidR="00187342" w:rsidRPr="00187342" w:rsidRDefault="00187342" w:rsidP="00187342">
      <w:pPr>
        <w:spacing w:after="0"/>
        <w:rPr>
          <w:sz w:val="18"/>
        </w:rPr>
      </w:pPr>
      <w:r w:rsidRPr="00187342">
        <w:rPr>
          <w:sz w:val="18"/>
        </w:rPr>
        <w:t>TRL 7. Разработка и опытные испытания реального действующего прототипа (ОКР).</w:t>
      </w:r>
    </w:p>
    <w:p w14:paraId="3F3153FA" w14:textId="77777777" w:rsidR="00187342" w:rsidRPr="00187342" w:rsidRDefault="00187342" w:rsidP="00187342">
      <w:pPr>
        <w:spacing w:after="0"/>
        <w:rPr>
          <w:sz w:val="18"/>
        </w:rPr>
      </w:pPr>
      <w:r w:rsidRPr="00187342">
        <w:rPr>
          <w:sz w:val="18"/>
        </w:rPr>
        <w:t>TRL 8. Разработка финального доработанного прототипа. Заводские испытания натурального образца (ОКР).</w:t>
      </w:r>
    </w:p>
    <w:p w14:paraId="626F6706" w14:textId="77777777" w:rsidR="00187342" w:rsidRPr="00187342" w:rsidRDefault="00187342" w:rsidP="00187342">
      <w:pPr>
        <w:spacing w:after="0"/>
        <w:rPr>
          <w:sz w:val="18"/>
        </w:rPr>
      </w:pPr>
      <w:r w:rsidRPr="00187342">
        <w:rPr>
          <w:sz w:val="18"/>
        </w:rPr>
        <w:t>TRL 9. Эксплуатационные испытания натурального образца, работа в реальных условиях, всесторонняя проверка готовности к постановке на производство (ОКР).</w:t>
      </w:r>
    </w:p>
    <w:p w14:paraId="66D03CC6" w14:textId="77777777" w:rsidR="00187342" w:rsidRPr="00187342" w:rsidRDefault="00187342" w:rsidP="00187342">
      <w:pPr>
        <w:spacing w:after="0"/>
        <w:rPr>
          <w:sz w:val="18"/>
        </w:rPr>
      </w:pPr>
      <w:r w:rsidRPr="00187342">
        <w:rPr>
          <w:sz w:val="18"/>
        </w:rPr>
        <w:t>Типовые формы поддержки:</w:t>
      </w:r>
    </w:p>
    <w:p w14:paraId="5DB871D6" w14:textId="77777777" w:rsidR="00187342" w:rsidRPr="00187342" w:rsidRDefault="00187342" w:rsidP="00187342">
      <w:pPr>
        <w:numPr>
          <w:ilvl w:val="0"/>
          <w:numId w:val="3"/>
        </w:numPr>
        <w:spacing w:after="0"/>
        <w:rPr>
          <w:sz w:val="18"/>
        </w:rPr>
      </w:pPr>
      <w:r w:rsidRPr="00187342">
        <w:rPr>
          <w:sz w:val="18"/>
        </w:rPr>
        <w:t>для НИР – грантовая;</w:t>
      </w:r>
    </w:p>
    <w:p w14:paraId="07F40CE4" w14:textId="77777777" w:rsidR="00187342" w:rsidRPr="00187342" w:rsidRDefault="00187342" w:rsidP="00187342">
      <w:pPr>
        <w:numPr>
          <w:ilvl w:val="0"/>
          <w:numId w:val="3"/>
        </w:numPr>
        <w:spacing w:after="0"/>
        <w:rPr>
          <w:sz w:val="18"/>
        </w:rPr>
      </w:pPr>
      <w:r w:rsidRPr="00187342">
        <w:rPr>
          <w:sz w:val="18"/>
        </w:rPr>
        <w:t>для НИОКР – грантовая и инвестиционная;</w:t>
      </w:r>
    </w:p>
    <w:p w14:paraId="3401B45F" w14:textId="216FA684" w:rsidR="00221004" w:rsidRPr="00187342" w:rsidRDefault="00187342" w:rsidP="00187342">
      <w:pPr>
        <w:numPr>
          <w:ilvl w:val="0"/>
          <w:numId w:val="3"/>
        </w:numPr>
        <w:spacing w:after="0"/>
        <w:rPr>
          <w:sz w:val="18"/>
        </w:rPr>
      </w:pPr>
      <w:r w:rsidRPr="00187342">
        <w:rPr>
          <w:sz w:val="18"/>
        </w:rPr>
        <w:t>для ОКР – инвестиционная, пилотирование проекта.</w:t>
      </w:r>
    </w:p>
    <w:sectPr w:rsidR="00221004" w:rsidRPr="00187342" w:rsidSect="00A53911">
      <w:head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2C084" w14:textId="77777777" w:rsidR="00533FA9" w:rsidRDefault="00533FA9" w:rsidP="00AA10B5">
      <w:pPr>
        <w:spacing w:after="0" w:line="240" w:lineRule="auto"/>
      </w:pPr>
      <w:r>
        <w:separator/>
      </w:r>
    </w:p>
  </w:endnote>
  <w:endnote w:type="continuationSeparator" w:id="0">
    <w:p w14:paraId="25996CEA" w14:textId="77777777" w:rsidR="00533FA9" w:rsidRDefault="00533FA9" w:rsidP="00AA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F2FA9" w14:textId="77777777" w:rsidR="00533FA9" w:rsidRDefault="00533FA9" w:rsidP="00AA10B5">
      <w:pPr>
        <w:spacing w:after="0" w:line="240" w:lineRule="auto"/>
      </w:pPr>
      <w:r>
        <w:separator/>
      </w:r>
    </w:p>
  </w:footnote>
  <w:footnote w:type="continuationSeparator" w:id="0">
    <w:p w14:paraId="38243A0F" w14:textId="77777777" w:rsidR="00533FA9" w:rsidRDefault="00533FA9" w:rsidP="00AA1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8D93E" w14:textId="131290D9" w:rsidR="00AA10B5" w:rsidRPr="00AA10B5" w:rsidRDefault="00A53911" w:rsidP="00B44A64">
    <w:pPr>
      <w:spacing w:after="0" w:line="240" w:lineRule="auto"/>
      <w:jc w:val="center"/>
      <w:rPr>
        <w:i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4B8D2E" wp14:editId="41F6667B">
              <wp:simplePos x="0" y="0"/>
              <wp:positionH relativeFrom="column">
                <wp:posOffset>9525</wp:posOffset>
              </wp:positionH>
              <wp:positionV relativeFrom="paragraph">
                <wp:posOffset>205740</wp:posOffset>
              </wp:positionV>
              <wp:extent cx="5943600" cy="0"/>
              <wp:effectExtent l="0" t="0" r="0" b="0"/>
              <wp:wrapNone/>
              <wp:docPr id="26" name="Прямая соединительная линия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811C2A" id="Прямая соединительная линия 2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6.2pt" to="468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" strokecolor="#4472c4 [3204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485BB974" wp14:editId="333EDA6E">
          <wp:simplePos x="0" y="0"/>
          <wp:positionH relativeFrom="column">
            <wp:posOffset>428625</wp:posOffset>
          </wp:positionH>
          <wp:positionV relativeFrom="paragraph">
            <wp:posOffset>-175260</wp:posOffset>
          </wp:positionV>
          <wp:extent cx="200025" cy="294005"/>
          <wp:effectExtent l="0" t="0" r="9525" b="0"/>
          <wp:wrapNone/>
          <wp:docPr id="27" name="Рисунок 11">
            <a:extLst xmlns:a="http://schemas.openxmlformats.org/drawingml/2006/main">
              <a:ext uri="{FF2B5EF4-FFF2-40B4-BE49-F238E27FC236}">
                <a16:creationId xmlns:a16="http://schemas.microsoft.com/office/drawing/2014/main" id="{976F4CDB-F003-4191-A801-C312865C242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Рисунок 11">
                    <a:extLst>
                      <a:ext uri="{FF2B5EF4-FFF2-40B4-BE49-F238E27FC236}">
                        <a16:creationId xmlns:a16="http://schemas.microsoft.com/office/drawing/2014/main" id="{976F4CDB-F003-4191-A801-C312865C242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" cy="294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4A64">
      <w:rPr>
        <w:rFonts w:ascii="Times New Roman" w:eastAsia="Times New Roman" w:hAnsi="Times New Roman" w:cs="Times New Roman"/>
        <w:i/>
        <w:szCs w:val="24"/>
        <w:lang w:eastAsia="ru-RU"/>
      </w:rPr>
      <w:drawing>
        <wp:anchor distT="0" distB="0" distL="114300" distR="114300" simplePos="0" relativeHeight="251660288" behindDoc="0" locked="0" layoutInCell="1" allowOverlap="1" wp14:anchorId="02F92EBE" wp14:editId="35772B10">
          <wp:simplePos x="0" y="0"/>
          <wp:positionH relativeFrom="column">
            <wp:posOffset>1099185</wp:posOffset>
          </wp:positionH>
          <wp:positionV relativeFrom="paragraph">
            <wp:posOffset>-198121</wp:posOffset>
          </wp:positionV>
          <wp:extent cx="861060" cy="321073"/>
          <wp:effectExtent l="0" t="0" r="0" b="3175"/>
          <wp:wrapNone/>
          <wp:docPr id="28" name="Рисунок 13">
            <a:extLst xmlns:a="http://schemas.openxmlformats.org/drawingml/2006/main">
              <a:ext uri="{FF2B5EF4-FFF2-40B4-BE49-F238E27FC236}">
                <a16:creationId xmlns:a16="http://schemas.microsoft.com/office/drawing/2014/main" id="{2C0751AE-BD64-4635-9F1F-A0E9F93D862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Рисунок 13">
                    <a:extLst>
                      <a:ext uri="{FF2B5EF4-FFF2-40B4-BE49-F238E27FC236}">
                        <a16:creationId xmlns:a16="http://schemas.microsoft.com/office/drawing/2014/main" id="{2C0751AE-BD64-4635-9F1F-A0E9F93D862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76" t="45047" r="1757" b="24626"/>
                  <a:stretch/>
                </pic:blipFill>
                <pic:spPr>
                  <a:xfrm>
                    <a:off x="0" y="0"/>
                    <a:ext cx="863928" cy="322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4A64">
      <w:rPr>
        <w:rFonts w:ascii="Times New Roman" w:eastAsia="Times New Roman" w:hAnsi="Times New Roman" w:cs="Times New Roman"/>
        <w:i/>
        <w:szCs w:val="24"/>
        <w:lang w:eastAsia="ru-RU"/>
      </w:rPr>
      <w:drawing>
        <wp:anchor distT="0" distB="0" distL="114300" distR="114300" simplePos="0" relativeHeight="251659264" behindDoc="0" locked="0" layoutInCell="1" allowOverlap="1" wp14:anchorId="27DD2D86" wp14:editId="2C96C8CC">
          <wp:simplePos x="0" y="0"/>
          <wp:positionH relativeFrom="column">
            <wp:posOffset>733425</wp:posOffset>
          </wp:positionH>
          <wp:positionV relativeFrom="paragraph">
            <wp:posOffset>-190501</wp:posOffset>
          </wp:positionV>
          <wp:extent cx="312420" cy="309445"/>
          <wp:effectExtent l="0" t="0" r="0" b="0"/>
          <wp:wrapNone/>
          <wp:docPr id="29" name="Рисунок 12">
            <a:extLst xmlns:a="http://schemas.openxmlformats.org/drawingml/2006/main">
              <a:ext uri="{FF2B5EF4-FFF2-40B4-BE49-F238E27FC236}">
                <a16:creationId xmlns:a16="http://schemas.microsoft.com/office/drawing/2014/main" id="{7910F645-01B2-467D-B663-B6A07E87BFD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Рисунок 12">
                    <a:extLst>
                      <a:ext uri="{FF2B5EF4-FFF2-40B4-BE49-F238E27FC236}">
                        <a16:creationId xmlns:a16="http://schemas.microsoft.com/office/drawing/2014/main" id="{7910F645-01B2-467D-B663-B6A07E87BFD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7" t="23516" r="63273" b="24626"/>
                  <a:stretch/>
                </pic:blipFill>
                <pic:spPr>
                  <a:xfrm>
                    <a:off x="0" y="0"/>
                    <a:ext cx="314533" cy="311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i/>
        <w:noProof/>
        <w:szCs w:val="24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B10CE6" wp14:editId="58B85105">
              <wp:simplePos x="0" y="0"/>
              <wp:positionH relativeFrom="margin">
                <wp:align>right</wp:align>
              </wp:positionH>
              <wp:positionV relativeFrom="paragraph">
                <wp:posOffset>-154940</wp:posOffset>
              </wp:positionV>
              <wp:extent cx="2628900" cy="293370"/>
              <wp:effectExtent l="0" t="0" r="0" b="0"/>
              <wp:wrapNone/>
              <wp:docPr id="25" name="Надпись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2933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12B6F1" w14:textId="75B0324B" w:rsidR="00B44A64" w:rsidRPr="00A53911" w:rsidRDefault="00B44A64" w:rsidP="00A5391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</w:rPr>
                          </w:pPr>
                          <w:r w:rsidRPr="00A53911">
                            <w:rPr>
                              <w:rFonts w:ascii="Times New Roman" w:eastAsia="Times New Roman" w:hAnsi="Times New Roman" w:cs="Times New Roman"/>
                              <w:szCs w:val="24"/>
                              <w:lang w:val="en-US" w:eastAsia="ru-RU"/>
                            </w:rPr>
                            <w:t>#</w:t>
                          </w:r>
                          <w:proofErr w:type="spellStart"/>
                          <w:r w:rsidRPr="00A53911">
                            <w:rPr>
                              <w:rFonts w:ascii="Times New Roman" w:eastAsia="Times New Roman" w:hAnsi="Times New Roman" w:cs="Times New Roman"/>
                              <w:szCs w:val="24"/>
                              <w:lang w:eastAsia="ru-RU"/>
                            </w:rPr>
                            <w:t>Техновызовы</w:t>
                          </w:r>
                          <w:proofErr w:type="spellEnd"/>
                        </w:p>
                        <w:p w14:paraId="2C41BFD5" w14:textId="77777777" w:rsidR="00B44A64" w:rsidRDefault="00B44A64" w:rsidP="00A53911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B10CE6" id="_x0000_t202" coordsize="21600,21600" o:spt="202" path="m,l,21600r21600,l21600,xe">
              <v:stroke joinstyle="miter"/>
              <v:path gradientshapeok="t" o:connecttype="rect"/>
            </v:shapetype>
            <v:shape id="Надпись 25" o:spid="_x0000_s1026" type="#_x0000_t202" style="position:absolute;left:0;text-align:left;margin-left:155.8pt;margin-top:-12.2pt;width:207pt;height:23.1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" fillcolor="white [3201]" stroked="f" strokeweight=".5pt">
              <v:textbox>
                <w:txbxContent>
                  <w:p w14:paraId="0A12B6F1" w14:textId="75B0324B" w:rsidR="00B44A64" w:rsidRPr="00A53911" w:rsidRDefault="00B44A64" w:rsidP="00A53911">
                    <w:pPr>
                      <w:spacing w:after="0" w:line="240" w:lineRule="auto"/>
                      <w:jc w:val="right"/>
                      <w:rPr>
                        <w:sz w:val="18"/>
                      </w:rPr>
                    </w:pPr>
                    <w:r w:rsidRPr="00A53911">
                      <w:rPr>
                        <w:rFonts w:ascii="Times New Roman" w:eastAsia="Times New Roman" w:hAnsi="Times New Roman" w:cs="Times New Roman"/>
                        <w:szCs w:val="24"/>
                        <w:lang w:val="en-US" w:eastAsia="ru-RU"/>
                      </w:rPr>
                      <w:t>#</w:t>
                    </w:r>
                    <w:proofErr w:type="spellStart"/>
                    <w:r w:rsidRPr="00A53911">
                      <w:rPr>
                        <w:rFonts w:ascii="Times New Roman" w:eastAsia="Times New Roman" w:hAnsi="Times New Roman" w:cs="Times New Roman"/>
                        <w:szCs w:val="24"/>
                        <w:lang w:eastAsia="ru-RU"/>
                      </w:rPr>
                      <w:t>Техновызовы</w:t>
                    </w:r>
                    <w:proofErr w:type="spellEnd"/>
                  </w:p>
                  <w:p w14:paraId="2C41BFD5" w14:textId="77777777" w:rsidR="00B44A64" w:rsidRDefault="00B44A64" w:rsidP="00A53911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44A64" w:rsidRPr="00B44A64">
      <w:rPr>
        <w:rFonts w:ascii="Times New Roman" w:eastAsia="Times New Roman" w:hAnsi="Times New Roman" w:cs="Times New Roman"/>
        <w:i/>
        <w:szCs w:val="24"/>
        <w:lang w:eastAsia="ru-RU"/>
      </w:rPr>
      <w:drawing>
        <wp:anchor distT="0" distB="0" distL="114300" distR="114300" simplePos="0" relativeHeight="251662336" behindDoc="0" locked="0" layoutInCell="1" allowOverlap="1" wp14:anchorId="7DC32CC6" wp14:editId="3FE0C62A">
          <wp:simplePos x="0" y="0"/>
          <wp:positionH relativeFrom="column">
            <wp:posOffset>-120015</wp:posOffset>
          </wp:positionH>
          <wp:positionV relativeFrom="paragraph">
            <wp:posOffset>-213360</wp:posOffset>
          </wp:positionV>
          <wp:extent cx="576580" cy="351790"/>
          <wp:effectExtent l="0" t="0" r="0" b="0"/>
          <wp:wrapNone/>
          <wp:docPr id="30" name="Рисунок 14">
            <a:extLst xmlns:a="http://schemas.openxmlformats.org/drawingml/2006/main">
              <a:ext uri="{FF2B5EF4-FFF2-40B4-BE49-F238E27FC236}">
                <a16:creationId xmlns:a16="http://schemas.microsoft.com/office/drawing/2014/main" id="{0734EB07-1C13-4AD8-9114-D237CAD27FD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Рисунок 14">
                    <a:extLst>
                      <a:ext uri="{FF2B5EF4-FFF2-40B4-BE49-F238E27FC236}">
                        <a16:creationId xmlns:a16="http://schemas.microsoft.com/office/drawing/2014/main" id="{0734EB07-1C13-4AD8-9114-D237CAD27FD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76580" cy="35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FC9"/>
    <w:multiLevelType w:val="multilevel"/>
    <w:tmpl w:val="1202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17230"/>
    <w:multiLevelType w:val="multilevel"/>
    <w:tmpl w:val="C5F6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0B6491"/>
    <w:multiLevelType w:val="hybridMultilevel"/>
    <w:tmpl w:val="F546397C"/>
    <w:lvl w:ilvl="0" w:tplc="A82E76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146E3"/>
    <w:multiLevelType w:val="hybridMultilevel"/>
    <w:tmpl w:val="B1F213A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477"/>
    <w:rsid w:val="00126434"/>
    <w:rsid w:val="00187342"/>
    <w:rsid w:val="00221004"/>
    <w:rsid w:val="003F1B8C"/>
    <w:rsid w:val="004F7E17"/>
    <w:rsid w:val="00533FA9"/>
    <w:rsid w:val="005C511A"/>
    <w:rsid w:val="00600389"/>
    <w:rsid w:val="00855351"/>
    <w:rsid w:val="0086529D"/>
    <w:rsid w:val="009A26DA"/>
    <w:rsid w:val="00A53911"/>
    <w:rsid w:val="00AA10B5"/>
    <w:rsid w:val="00B44A64"/>
    <w:rsid w:val="00D126F6"/>
    <w:rsid w:val="00E53461"/>
    <w:rsid w:val="00F17489"/>
    <w:rsid w:val="00F27E75"/>
    <w:rsid w:val="00F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F8BCD"/>
  <w15:chartTrackingRefBased/>
  <w15:docId w15:val="{F4288F50-93E2-4F28-8793-3869C073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53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A1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10B5"/>
  </w:style>
  <w:style w:type="paragraph" w:styleId="a6">
    <w:name w:val="footer"/>
    <w:basedOn w:val="a"/>
    <w:link w:val="a7"/>
    <w:uiPriority w:val="99"/>
    <w:unhideWhenUsed/>
    <w:rsid w:val="00AA1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10B5"/>
  </w:style>
  <w:style w:type="table" w:styleId="a8">
    <w:name w:val="Table Grid"/>
    <w:basedOn w:val="a1"/>
    <w:uiPriority w:val="39"/>
    <w:rsid w:val="00AA1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553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unhideWhenUsed/>
    <w:rsid w:val="0085535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21004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A53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ennt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МойБизнес56</dc:creator>
  <cp:keywords/>
  <dc:description/>
  <cp:lastModifiedBy>МойБизнес56</cp:lastModifiedBy>
  <cp:revision>7</cp:revision>
  <cp:lastPrinted>2021-05-14T04:53:00Z</cp:lastPrinted>
  <dcterms:created xsi:type="dcterms:W3CDTF">2021-05-13T10:44:00Z</dcterms:created>
  <dcterms:modified xsi:type="dcterms:W3CDTF">2021-05-14T05:05:00Z</dcterms:modified>
</cp:coreProperties>
</file>